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E6B49D" w14:textId="5743F97F" w:rsidR="0032124A" w:rsidRPr="005D1258" w:rsidRDefault="0032124A" w:rsidP="004D2E5F">
      <w:pPr>
        <w:ind w:right="1170"/>
        <w:rPr>
          <w:rFonts w:ascii="Times New Roman" w:hAnsi="Times New Roman" w:cs="Times New Roman"/>
          <w:sz w:val="28"/>
          <w:szCs w:val="28"/>
        </w:rPr>
      </w:pPr>
      <w:bookmarkStart w:id="0" w:name="page2"/>
      <w:bookmarkEnd w:id="0"/>
      <w:r w:rsidRPr="005D1258">
        <w:rPr>
          <w:rFonts w:ascii="Times New Roman" w:hAnsi="Times New Roman" w:cs="Times New Roman"/>
          <w:sz w:val="28"/>
          <w:szCs w:val="28"/>
        </w:rPr>
        <w:t>Class:  Physics II, Dates:  Lab performed 2/</w:t>
      </w:r>
      <w:r w:rsidR="0094101A">
        <w:rPr>
          <w:rFonts w:ascii="Times New Roman" w:hAnsi="Times New Roman" w:cs="Times New Roman"/>
          <w:sz w:val="28"/>
          <w:szCs w:val="28"/>
        </w:rPr>
        <w:t>15</w:t>
      </w:r>
      <w:r w:rsidRPr="005D1258">
        <w:rPr>
          <w:rFonts w:ascii="Times New Roman" w:hAnsi="Times New Roman" w:cs="Times New Roman"/>
          <w:sz w:val="28"/>
          <w:szCs w:val="28"/>
        </w:rPr>
        <w:t>/202</w:t>
      </w:r>
      <w:r w:rsidR="00B04CA7" w:rsidRPr="005D1258">
        <w:rPr>
          <w:rFonts w:ascii="Times New Roman" w:hAnsi="Times New Roman" w:cs="Times New Roman"/>
          <w:sz w:val="28"/>
          <w:szCs w:val="28"/>
        </w:rPr>
        <w:t>3</w:t>
      </w:r>
      <w:r w:rsidRPr="005D1258">
        <w:rPr>
          <w:rFonts w:ascii="Times New Roman" w:hAnsi="Times New Roman" w:cs="Times New Roman"/>
          <w:sz w:val="28"/>
          <w:szCs w:val="28"/>
        </w:rPr>
        <w:t xml:space="preserve"> </w:t>
      </w:r>
    </w:p>
    <w:p w14:paraId="2AABBA89" w14:textId="428617D8" w:rsidR="0032124A" w:rsidRPr="005D1258" w:rsidRDefault="0032124A" w:rsidP="004D2E5F">
      <w:pPr>
        <w:ind w:right="1170"/>
        <w:jc w:val="center"/>
        <w:rPr>
          <w:rFonts w:ascii="Times New Roman" w:hAnsi="Times New Roman" w:cs="Times New Roman"/>
          <w:b/>
          <w:bCs/>
          <w:sz w:val="28"/>
          <w:szCs w:val="28"/>
        </w:rPr>
      </w:pPr>
      <w:r w:rsidRPr="005D1258">
        <w:rPr>
          <w:rFonts w:ascii="Times New Roman" w:hAnsi="Times New Roman" w:cs="Times New Roman"/>
          <w:b/>
          <w:bCs/>
          <w:sz w:val="28"/>
          <w:szCs w:val="28"/>
        </w:rPr>
        <w:t>Lab</w:t>
      </w:r>
      <w:r w:rsidR="00DC63EC" w:rsidRPr="005D1258">
        <w:rPr>
          <w:rFonts w:ascii="Times New Roman" w:hAnsi="Times New Roman" w:cs="Times New Roman"/>
          <w:b/>
          <w:bCs/>
          <w:sz w:val="28"/>
          <w:szCs w:val="28"/>
        </w:rPr>
        <w:t>3</w:t>
      </w:r>
      <w:r w:rsidRPr="005D1258">
        <w:rPr>
          <w:rFonts w:ascii="Times New Roman" w:hAnsi="Times New Roman" w:cs="Times New Roman"/>
          <w:b/>
          <w:bCs/>
          <w:sz w:val="28"/>
          <w:szCs w:val="28"/>
        </w:rPr>
        <w:t xml:space="preserve">: </w:t>
      </w:r>
      <w:r w:rsidR="00B92BB2" w:rsidRPr="005D1258">
        <w:rPr>
          <w:rFonts w:ascii="Times New Roman" w:hAnsi="Times New Roman" w:cs="Times New Roman"/>
          <w:b/>
          <w:bCs/>
          <w:sz w:val="28"/>
          <w:szCs w:val="28"/>
        </w:rPr>
        <w:t>Introduction to Electrostatics</w:t>
      </w:r>
    </w:p>
    <w:p w14:paraId="191FE8E6" w14:textId="77777777" w:rsidR="0032124A" w:rsidRPr="005D1258" w:rsidRDefault="0032124A" w:rsidP="004D2E5F">
      <w:pPr>
        <w:ind w:right="1170"/>
        <w:jc w:val="center"/>
        <w:rPr>
          <w:rFonts w:ascii="Times New Roman" w:hAnsi="Times New Roman" w:cs="Times New Roman"/>
          <w:sz w:val="28"/>
          <w:szCs w:val="28"/>
        </w:rPr>
      </w:pPr>
      <w:r w:rsidRPr="005D1258">
        <w:rPr>
          <w:rFonts w:ascii="Times New Roman" w:hAnsi="Times New Roman" w:cs="Times New Roman"/>
          <w:sz w:val="28"/>
          <w:szCs w:val="28"/>
        </w:rPr>
        <w:t>by</w:t>
      </w:r>
    </w:p>
    <w:p w14:paraId="78366BD6" w14:textId="244178F2" w:rsidR="0032124A" w:rsidRDefault="0032124A" w:rsidP="004D2E5F">
      <w:pPr>
        <w:ind w:right="1170"/>
        <w:rPr>
          <w:rFonts w:ascii="Times New Roman" w:hAnsi="Times New Roman" w:cs="Times New Roman"/>
          <w:sz w:val="28"/>
          <w:szCs w:val="28"/>
        </w:rPr>
      </w:pPr>
      <w:r w:rsidRPr="005D1258">
        <w:rPr>
          <w:rFonts w:ascii="Times New Roman" w:hAnsi="Times New Roman" w:cs="Times New Roman"/>
          <w:sz w:val="28"/>
          <w:szCs w:val="28"/>
        </w:rPr>
        <w:t xml:space="preserve"> </w:t>
      </w:r>
    </w:p>
    <w:p w14:paraId="7EC9917C" w14:textId="15DF3D62" w:rsidR="005D1258" w:rsidRDefault="005D1258" w:rsidP="004D2E5F">
      <w:pPr>
        <w:ind w:right="1170"/>
        <w:rPr>
          <w:rFonts w:ascii="Times New Roman" w:hAnsi="Times New Roman" w:cs="Times New Roman"/>
          <w:sz w:val="28"/>
          <w:szCs w:val="28"/>
        </w:rPr>
      </w:pPr>
    </w:p>
    <w:p w14:paraId="30428B7B" w14:textId="2DCAB170" w:rsidR="005D1258" w:rsidRDefault="0094101A" w:rsidP="0094101A">
      <w:pPr>
        <w:ind w:right="1170"/>
        <w:jc w:val="center"/>
        <w:rPr>
          <w:rFonts w:ascii="Times New Roman" w:hAnsi="Times New Roman" w:cs="Times New Roman"/>
          <w:sz w:val="28"/>
          <w:szCs w:val="28"/>
        </w:rPr>
      </w:pPr>
      <w:proofErr w:type="spellStart"/>
      <w:r>
        <w:rPr>
          <w:rFonts w:ascii="Times New Roman" w:hAnsi="Times New Roman" w:cs="Times New Roman"/>
          <w:sz w:val="28"/>
          <w:szCs w:val="28"/>
        </w:rPr>
        <w:t>Sukaenah</w:t>
      </w:r>
      <w:proofErr w:type="spellEnd"/>
      <w:r>
        <w:rPr>
          <w:rFonts w:ascii="Times New Roman" w:hAnsi="Times New Roman" w:cs="Times New Roman"/>
          <w:sz w:val="28"/>
          <w:szCs w:val="28"/>
        </w:rPr>
        <w:t xml:space="preserve"> &amp; Yarlin</w:t>
      </w:r>
    </w:p>
    <w:p w14:paraId="5037FD73" w14:textId="77777777" w:rsidR="005D1258" w:rsidRPr="005D1258" w:rsidRDefault="005D1258" w:rsidP="004D2E5F">
      <w:pPr>
        <w:ind w:right="1170"/>
        <w:rPr>
          <w:rFonts w:ascii="Times New Roman" w:hAnsi="Times New Roman" w:cs="Times New Roman"/>
          <w:sz w:val="28"/>
          <w:szCs w:val="28"/>
        </w:rPr>
      </w:pPr>
    </w:p>
    <w:p w14:paraId="5AD3D7FE" w14:textId="4D54039F" w:rsidR="0032124A" w:rsidRDefault="0032124A" w:rsidP="004D2E5F">
      <w:pPr>
        <w:ind w:right="1170"/>
        <w:jc w:val="center"/>
        <w:rPr>
          <w:rFonts w:ascii="Times New Roman" w:hAnsi="Times New Roman" w:cs="Times New Roman"/>
          <w:b/>
          <w:bCs/>
          <w:sz w:val="28"/>
          <w:szCs w:val="28"/>
        </w:rPr>
      </w:pPr>
      <w:r w:rsidRPr="005D1258">
        <w:rPr>
          <w:rFonts w:ascii="Times New Roman" w:hAnsi="Times New Roman" w:cs="Times New Roman"/>
          <w:b/>
          <w:bCs/>
          <w:sz w:val="28"/>
          <w:szCs w:val="28"/>
        </w:rPr>
        <w:t>Abstract</w:t>
      </w:r>
    </w:p>
    <w:p w14:paraId="2B1BC2F4" w14:textId="6312DC76" w:rsidR="002C1569" w:rsidRDefault="002C1569" w:rsidP="004D2E5F">
      <w:pPr>
        <w:ind w:right="1170"/>
        <w:jc w:val="center"/>
        <w:rPr>
          <w:rFonts w:ascii="Times New Roman" w:hAnsi="Times New Roman" w:cs="Times New Roman"/>
          <w:b/>
          <w:bCs/>
          <w:sz w:val="28"/>
          <w:szCs w:val="28"/>
        </w:rPr>
      </w:pPr>
    </w:p>
    <w:p w14:paraId="65A08231" w14:textId="77777777" w:rsidR="002C1569" w:rsidRPr="005D1258" w:rsidRDefault="002C1569" w:rsidP="004D2E5F">
      <w:pPr>
        <w:ind w:right="1170"/>
        <w:jc w:val="center"/>
        <w:rPr>
          <w:rFonts w:ascii="Times New Roman" w:hAnsi="Times New Roman" w:cs="Times New Roman"/>
          <w:b/>
          <w:bCs/>
          <w:sz w:val="28"/>
          <w:szCs w:val="28"/>
        </w:rPr>
      </w:pPr>
    </w:p>
    <w:p w14:paraId="0C1210CE" w14:textId="77777777" w:rsidR="00466614" w:rsidRPr="005D1258" w:rsidRDefault="00466614" w:rsidP="004D2E5F">
      <w:pPr>
        <w:tabs>
          <w:tab w:val="left" w:pos="240"/>
        </w:tabs>
        <w:spacing w:line="0" w:lineRule="atLeast"/>
        <w:ind w:right="1170"/>
        <w:rPr>
          <w:rFonts w:ascii="Times New Roman" w:eastAsia="Book Antiqua" w:hAnsi="Times New Roman" w:cs="Times New Roman"/>
          <w:b/>
          <w:sz w:val="28"/>
          <w:szCs w:val="28"/>
        </w:rPr>
      </w:pPr>
    </w:p>
    <w:p w14:paraId="2C1B6709" w14:textId="77777777" w:rsidR="00915334" w:rsidRPr="005D1258" w:rsidRDefault="00915334" w:rsidP="004D2E5F">
      <w:pPr>
        <w:numPr>
          <w:ilvl w:val="0"/>
          <w:numId w:val="1"/>
        </w:numPr>
        <w:tabs>
          <w:tab w:val="left" w:pos="240"/>
        </w:tabs>
        <w:spacing w:line="0" w:lineRule="atLeast"/>
        <w:ind w:left="240" w:right="1170" w:hanging="240"/>
        <w:rPr>
          <w:rFonts w:ascii="Times New Roman" w:eastAsia="Book Antiqua" w:hAnsi="Times New Roman" w:cs="Times New Roman"/>
          <w:b/>
          <w:sz w:val="28"/>
          <w:szCs w:val="28"/>
        </w:rPr>
      </w:pPr>
      <w:r w:rsidRPr="005D1258">
        <w:rPr>
          <w:rFonts w:ascii="Times New Roman" w:eastAsia="Book Antiqua" w:hAnsi="Times New Roman" w:cs="Times New Roman"/>
          <w:b/>
          <w:sz w:val="28"/>
          <w:szCs w:val="28"/>
        </w:rPr>
        <w:t xml:space="preserve">Objective: </w:t>
      </w:r>
      <w:r w:rsidR="004D2E5F" w:rsidRPr="005D1258">
        <w:rPr>
          <w:rFonts w:ascii="Times New Roman" w:eastAsia="Book Antiqua" w:hAnsi="Times New Roman" w:cs="Times New Roman"/>
          <w:bCs/>
          <w:sz w:val="28"/>
          <w:szCs w:val="28"/>
        </w:rPr>
        <w:t xml:space="preserve">Introduction to energy forms </w:t>
      </w:r>
    </w:p>
    <w:p w14:paraId="324C8097" w14:textId="77777777" w:rsidR="00915334" w:rsidRPr="005D1258" w:rsidRDefault="00915334" w:rsidP="004D2E5F">
      <w:pPr>
        <w:spacing w:line="310" w:lineRule="exact"/>
        <w:ind w:right="1170"/>
        <w:rPr>
          <w:rFonts w:ascii="Times New Roman" w:eastAsia="Book Antiqua" w:hAnsi="Times New Roman" w:cs="Times New Roman"/>
          <w:b/>
          <w:sz w:val="28"/>
          <w:szCs w:val="28"/>
        </w:rPr>
      </w:pPr>
    </w:p>
    <w:p w14:paraId="3BEDDCCC" w14:textId="15F53121" w:rsidR="00915334" w:rsidRPr="002C1569" w:rsidRDefault="00915334" w:rsidP="004D2E5F">
      <w:pPr>
        <w:numPr>
          <w:ilvl w:val="0"/>
          <w:numId w:val="1"/>
        </w:numPr>
        <w:tabs>
          <w:tab w:val="left" w:pos="240"/>
        </w:tabs>
        <w:spacing w:line="235" w:lineRule="auto"/>
        <w:ind w:right="1170"/>
        <w:rPr>
          <w:rFonts w:ascii="Times New Roman" w:eastAsia="Times New Roman" w:hAnsi="Times New Roman" w:cs="Times New Roman"/>
          <w:sz w:val="28"/>
          <w:szCs w:val="28"/>
        </w:rPr>
      </w:pPr>
      <w:r w:rsidRPr="005D1258">
        <w:rPr>
          <w:rFonts w:ascii="Times New Roman" w:eastAsia="Book Antiqua" w:hAnsi="Times New Roman" w:cs="Times New Roman"/>
          <w:b/>
          <w:sz w:val="28"/>
          <w:szCs w:val="28"/>
        </w:rPr>
        <w:t>Introduction</w:t>
      </w:r>
      <w:r w:rsidRPr="005D1258">
        <w:rPr>
          <w:rFonts w:ascii="Times New Roman" w:eastAsia="Book Antiqua" w:hAnsi="Times New Roman" w:cs="Times New Roman"/>
          <w:sz w:val="28"/>
          <w:szCs w:val="28"/>
        </w:rPr>
        <w:t xml:space="preserve">: </w:t>
      </w:r>
    </w:p>
    <w:p w14:paraId="6498A427" w14:textId="77777777" w:rsidR="002C1569" w:rsidRDefault="002C1569" w:rsidP="002C1569">
      <w:pPr>
        <w:pStyle w:val="ListParagraph"/>
        <w:rPr>
          <w:rFonts w:ascii="Times New Roman" w:eastAsia="Times New Roman" w:hAnsi="Times New Roman" w:cs="Times New Roman"/>
          <w:sz w:val="28"/>
          <w:szCs w:val="28"/>
        </w:rPr>
      </w:pPr>
    </w:p>
    <w:p w14:paraId="5201A5C6" w14:textId="7161431A" w:rsidR="005D1258" w:rsidRPr="005D1258" w:rsidRDefault="002C1569" w:rsidP="005D1258">
      <w:pPr>
        <w:tabs>
          <w:tab w:val="left" w:pos="240"/>
        </w:tabs>
        <w:spacing w:line="235" w:lineRule="auto"/>
        <w:ind w:right="1170"/>
        <w:rPr>
          <w:rFonts w:ascii="Times New Roman" w:eastAsia="Times New Roman" w:hAnsi="Times New Roman" w:cs="Times New Roman"/>
          <w:sz w:val="28"/>
          <w:szCs w:val="28"/>
        </w:rPr>
      </w:pPr>
      <w:r>
        <w:rPr>
          <w:rFonts w:ascii="Times New Roman" w:eastAsia="Times New Roman" w:hAnsi="Times New Roman" w:cs="Times New Roman"/>
          <w:sz w:val="28"/>
          <w:szCs w:val="28"/>
        </w:rPr>
        <w:t>Quantity measurements of electrostatic charge can be challenging but, we like the challenges! Today we will explore those many factors that enter the buildup of electrostatic charge and our ability to measure the charge. For it we use “The Charge Sensor” is a very sensitive device that can detect charge on objects where you may not expect to see it like your body. Keeping in mind that electrostatics studies are difficult in humid environments because objects discharge quickly, we will perform this experiment at room temperature to obtain the best results.</w:t>
      </w:r>
    </w:p>
    <w:p w14:paraId="2F3C63F0" w14:textId="77777777" w:rsidR="00915334" w:rsidRPr="005D1258" w:rsidRDefault="00915334" w:rsidP="004D2E5F">
      <w:pPr>
        <w:spacing w:line="219" w:lineRule="exact"/>
        <w:ind w:right="1170"/>
        <w:rPr>
          <w:rFonts w:ascii="Times New Roman" w:eastAsia="Times New Roman" w:hAnsi="Times New Roman" w:cs="Times New Roman"/>
          <w:sz w:val="28"/>
          <w:szCs w:val="28"/>
        </w:rPr>
      </w:pPr>
    </w:p>
    <w:p w14:paraId="3AD2C242" w14:textId="1D7E4125" w:rsidR="00915334" w:rsidRPr="005D1258" w:rsidRDefault="00915334" w:rsidP="004D2E5F">
      <w:pPr>
        <w:numPr>
          <w:ilvl w:val="0"/>
          <w:numId w:val="1"/>
        </w:numPr>
        <w:tabs>
          <w:tab w:val="left" w:pos="240"/>
        </w:tabs>
        <w:spacing w:line="236" w:lineRule="auto"/>
        <w:ind w:right="1170"/>
        <w:rPr>
          <w:rFonts w:ascii="Times New Roman" w:eastAsia="Book Antiqua" w:hAnsi="Times New Roman" w:cs="Times New Roman"/>
          <w:sz w:val="28"/>
          <w:szCs w:val="28"/>
        </w:rPr>
      </w:pPr>
      <w:r w:rsidRPr="005D1258">
        <w:rPr>
          <w:rFonts w:ascii="Times New Roman" w:eastAsia="Book Antiqua" w:hAnsi="Times New Roman" w:cs="Times New Roman"/>
          <w:b/>
          <w:sz w:val="28"/>
          <w:szCs w:val="28"/>
        </w:rPr>
        <w:t>Apparatus and Materials</w:t>
      </w:r>
      <w:r w:rsidRPr="005D1258">
        <w:rPr>
          <w:rFonts w:ascii="Times New Roman" w:eastAsia="Book Antiqua" w:hAnsi="Times New Roman" w:cs="Times New Roman"/>
          <w:sz w:val="28"/>
          <w:szCs w:val="28"/>
        </w:rPr>
        <w:t xml:space="preserve">: </w:t>
      </w:r>
    </w:p>
    <w:p w14:paraId="4273302C" w14:textId="77777777" w:rsidR="006B55D2" w:rsidRPr="005D1258" w:rsidRDefault="006B55D2" w:rsidP="006B55D2">
      <w:pPr>
        <w:pStyle w:val="ListParagraph"/>
        <w:rPr>
          <w:rFonts w:ascii="Times New Roman" w:eastAsia="Book Antiqua" w:hAnsi="Times New Roman" w:cs="Times New Roman"/>
          <w:sz w:val="28"/>
          <w:szCs w:val="28"/>
        </w:rPr>
      </w:pPr>
    </w:p>
    <w:p w14:paraId="580BEBCA" w14:textId="389381D0"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Faraday Pail (aluminum can) </w:t>
      </w:r>
    </w:p>
    <w:p w14:paraId="5C617C1F"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Ground Plane (flat metal sheet) </w:t>
      </w:r>
    </w:p>
    <w:p w14:paraId="22E3A601"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Cage (metal wire cage) </w:t>
      </w:r>
    </w:p>
    <w:p w14:paraId="126427B1"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Grounding Wrist Strap </w:t>
      </w:r>
    </w:p>
    <w:p w14:paraId="2753750A"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(2) Grounding Wires </w:t>
      </w:r>
    </w:p>
    <w:p w14:paraId="47BDBBE7"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Square of wool (fabric) </w:t>
      </w:r>
    </w:p>
    <w:p w14:paraId="54DE5A65"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(2) Charge Separators </w:t>
      </w:r>
    </w:p>
    <w:p w14:paraId="713EA77C"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Square of vinyl (plastic pad) </w:t>
      </w:r>
    </w:p>
    <w:p w14:paraId="0BAC353D"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Proof Plane </w:t>
      </w:r>
    </w:p>
    <w:p w14:paraId="68831BEE"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PVC rod </w:t>
      </w:r>
    </w:p>
    <w:p w14:paraId="08D37133" w14:textId="77777777"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Cotton cloth </w:t>
      </w:r>
    </w:p>
    <w:p w14:paraId="32AA6F0B" w14:textId="36A1918C" w:rsidR="006B55D2" w:rsidRPr="005D1258" w:rsidRDefault="006B55D2" w:rsidP="006B55D2">
      <w:pPr>
        <w:tabs>
          <w:tab w:val="left" w:pos="240"/>
        </w:tabs>
        <w:spacing w:line="236" w:lineRule="auto"/>
        <w:ind w:right="1170"/>
        <w:rPr>
          <w:rFonts w:ascii="Times New Roman" w:hAnsi="Times New Roman" w:cs="Times New Roman"/>
          <w:sz w:val="28"/>
          <w:szCs w:val="28"/>
        </w:rPr>
      </w:pPr>
      <w:r w:rsidRPr="005D1258">
        <w:rPr>
          <w:rFonts w:ascii="Times New Roman" w:hAnsi="Times New Roman" w:cs="Times New Roman"/>
          <w:sz w:val="28"/>
          <w:szCs w:val="28"/>
        </w:rPr>
        <w:t xml:space="preserve"> Nylon rod (white)</w:t>
      </w:r>
    </w:p>
    <w:p w14:paraId="6F597329" w14:textId="77777777" w:rsidR="005D1258" w:rsidRPr="005D1258" w:rsidRDefault="005D1258" w:rsidP="006B55D2">
      <w:pPr>
        <w:tabs>
          <w:tab w:val="left" w:pos="240"/>
        </w:tabs>
        <w:spacing w:line="236" w:lineRule="auto"/>
        <w:ind w:right="1170"/>
        <w:rPr>
          <w:rFonts w:ascii="Times New Roman" w:eastAsia="Book Antiqua" w:hAnsi="Times New Roman" w:cs="Times New Roman"/>
          <w:sz w:val="28"/>
          <w:szCs w:val="28"/>
        </w:rPr>
      </w:pPr>
    </w:p>
    <w:p w14:paraId="4F72D7B4" w14:textId="10D8BA03" w:rsidR="004D2E5F" w:rsidRPr="005D1258" w:rsidRDefault="005D1258" w:rsidP="004D2E5F">
      <w:pPr>
        <w:tabs>
          <w:tab w:val="left" w:pos="240"/>
        </w:tabs>
        <w:spacing w:line="236" w:lineRule="auto"/>
        <w:ind w:right="1170"/>
        <w:rPr>
          <w:rFonts w:ascii="Times New Roman" w:eastAsia="Book Antiqua" w:hAnsi="Times New Roman" w:cs="Times New Roman"/>
          <w:b/>
          <w:sz w:val="28"/>
          <w:szCs w:val="28"/>
        </w:rPr>
      </w:pPr>
      <w:r w:rsidRPr="005D1258">
        <w:rPr>
          <w:rFonts w:ascii="Times New Roman" w:eastAsia="Book Antiqua" w:hAnsi="Times New Roman" w:cs="Times New Roman"/>
          <w:b/>
          <w:noProof/>
          <w:sz w:val="28"/>
          <w:szCs w:val="28"/>
        </w:rPr>
        <w:lastRenderedPageBreak/>
        <w:drawing>
          <wp:inline distT="0" distB="0" distL="0" distR="0" wp14:anchorId="6564D244" wp14:editId="7C1694C5">
            <wp:extent cx="3102015" cy="2326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1671" cy="2378753"/>
                    </a:xfrm>
                    <a:prstGeom prst="rect">
                      <a:avLst/>
                    </a:prstGeom>
                  </pic:spPr>
                </pic:pic>
              </a:graphicData>
            </a:graphic>
          </wp:inline>
        </w:drawing>
      </w:r>
    </w:p>
    <w:p w14:paraId="03CA0503" w14:textId="77777777" w:rsidR="005C6A7B" w:rsidRPr="005D1258" w:rsidRDefault="005C6A7B" w:rsidP="004D2E5F">
      <w:pPr>
        <w:spacing w:line="0" w:lineRule="atLeast"/>
        <w:ind w:right="1170"/>
        <w:rPr>
          <w:rFonts w:ascii="Times New Roman" w:eastAsia="Book Antiqua" w:hAnsi="Times New Roman" w:cs="Times New Roman"/>
          <w:b/>
          <w:sz w:val="28"/>
          <w:szCs w:val="28"/>
        </w:rPr>
      </w:pPr>
    </w:p>
    <w:p w14:paraId="782EF7CA" w14:textId="77777777" w:rsidR="005C6A7B" w:rsidRPr="005D1258" w:rsidRDefault="005C6A7B" w:rsidP="004D2E5F">
      <w:pPr>
        <w:spacing w:line="0" w:lineRule="atLeast"/>
        <w:ind w:right="1170"/>
        <w:rPr>
          <w:rFonts w:ascii="Times New Roman" w:eastAsia="Book Antiqua" w:hAnsi="Times New Roman" w:cs="Times New Roman"/>
          <w:b/>
          <w:sz w:val="28"/>
          <w:szCs w:val="28"/>
        </w:rPr>
      </w:pPr>
    </w:p>
    <w:p w14:paraId="048B0948" w14:textId="77777777" w:rsidR="005D1258" w:rsidRPr="005D1258" w:rsidRDefault="005D1258" w:rsidP="004D2E5F">
      <w:pPr>
        <w:spacing w:line="0" w:lineRule="atLeast"/>
        <w:ind w:right="1170"/>
        <w:rPr>
          <w:rFonts w:ascii="Times New Roman" w:eastAsia="Book Antiqua" w:hAnsi="Times New Roman" w:cs="Times New Roman"/>
          <w:b/>
          <w:sz w:val="28"/>
          <w:szCs w:val="28"/>
        </w:rPr>
      </w:pPr>
    </w:p>
    <w:p w14:paraId="3CE4E6F6" w14:textId="26483A01" w:rsidR="00915334" w:rsidRPr="009F4E82" w:rsidRDefault="009F4E82" w:rsidP="009F4E82">
      <w:pPr>
        <w:spacing w:line="0" w:lineRule="atLeast"/>
        <w:ind w:right="1170"/>
        <w:rPr>
          <w:rFonts w:ascii="Times New Roman" w:eastAsia="Book Antiqua" w:hAnsi="Times New Roman" w:cs="Times New Roman"/>
          <w:sz w:val="28"/>
          <w:szCs w:val="28"/>
        </w:rPr>
      </w:pPr>
      <w:r>
        <w:rPr>
          <w:rFonts w:ascii="Times New Roman" w:eastAsia="Book Antiqua" w:hAnsi="Times New Roman" w:cs="Times New Roman"/>
          <w:b/>
          <w:sz w:val="28"/>
          <w:szCs w:val="28"/>
        </w:rPr>
        <w:t xml:space="preserve">4. </w:t>
      </w:r>
      <w:r w:rsidR="00915334" w:rsidRPr="009F4E82">
        <w:rPr>
          <w:rFonts w:ascii="Times New Roman" w:eastAsia="Book Antiqua" w:hAnsi="Times New Roman" w:cs="Times New Roman"/>
          <w:b/>
          <w:sz w:val="28"/>
          <w:szCs w:val="28"/>
        </w:rPr>
        <w:t>Procedure and Results</w:t>
      </w:r>
      <w:r w:rsidR="00915334" w:rsidRPr="009F4E82">
        <w:rPr>
          <w:rFonts w:ascii="Times New Roman" w:eastAsia="Book Antiqua" w:hAnsi="Times New Roman" w:cs="Times New Roman"/>
          <w:sz w:val="28"/>
          <w:szCs w:val="28"/>
        </w:rPr>
        <w:t>:</w:t>
      </w:r>
    </w:p>
    <w:p w14:paraId="20194566" w14:textId="77777777" w:rsidR="00B87499" w:rsidRPr="009D0761" w:rsidRDefault="00B87499" w:rsidP="009F4E82">
      <w:pPr>
        <w:pStyle w:val="ListParagraph"/>
        <w:spacing w:line="0" w:lineRule="atLeast"/>
        <w:ind w:right="1170"/>
        <w:rPr>
          <w:rFonts w:ascii="Times New Roman" w:eastAsia="Book Antiqua" w:hAnsi="Times New Roman" w:cs="Times New Roman"/>
          <w:sz w:val="28"/>
          <w:szCs w:val="28"/>
        </w:rPr>
      </w:pPr>
    </w:p>
    <w:p w14:paraId="16F5D9F5" w14:textId="0123783B" w:rsidR="009D0761" w:rsidRPr="00B87499" w:rsidRDefault="009D0761" w:rsidP="009F4E82">
      <w:pPr>
        <w:pStyle w:val="ListParagraph"/>
        <w:spacing w:line="0" w:lineRule="atLeast"/>
        <w:ind w:right="1170"/>
        <w:rPr>
          <w:rFonts w:ascii="Times New Roman" w:eastAsia="Book Antiqua" w:hAnsi="Times New Roman" w:cs="Times New Roman"/>
          <w:bCs/>
          <w:sz w:val="28"/>
          <w:szCs w:val="28"/>
        </w:rPr>
      </w:pPr>
      <w:r w:rsidRPr="00B87499">
        <w:rPr>
          <w:rFonts w:ascii="Times New Roman" w:eastAsia="Book Antiqua" w:hAnsi="Times New Roman" w:cs="Times New Roman"/>
          <w:bCs/>
          <w:sz w:val="28"/>
          <w:szCs w:val="28"/>
        </w:rPr>
        <w:t xml:space="preserve">The electrostatic kit allowed us to perform this experiment. </w:t>
      </w:r>
    </w:p>
    <w:p w14:paraId="347D3878" w14:textId="77777777" w:rsidR="00915334" w:rsidRPr="005D1258" w:rsidRDefault="005C6A7B" w:rsidP="009F4E82">
      <w:pPr>
        <w:spacing w:line="12" w:lineRule="exact"/>
        <w:ind w:right="1170"/>
        <w:rPr>
          <w:rFonts w:ascii="Times New Roman" w:eastAsia="Times New Roman" w:hAnsi="Times New Roman" w:cs="Times New Roman"/>
          <w:sz w:val="28"/>
          <w:szCs w:val="28"/>
        </w:rPr>
      </w:pPr>
      <w:r w:rsidRPr="005D1258">
        <w:rPr>
          <w:rFonts w:ascii="Times New Roman" w:eastAsia="Times New Roman" w:hAnsi="Times New Roman" w:cs="Times New Roman"/>
          <w:sz w:val="28"/>
          <w:szCs w:val="28"/>
        </w:rPr>
        <w:t xml:space="preserve">   </w:t>
      </w:r>
    </w:p>
    <w:p w14:paraId="42EC29E9" w14:textId="0CF644B6" w:rsidR="00603779" w:rsidRDefault="00A65D64" w:rsidP="009F4E82">
      <w:pPr>
        <w:pStyle w:val="ListParagraph"/>
        <w:numPr>
          <w:ilvl w:val="0"/>
          <w:numId w:val="11"/>
        </w:numPr>
        <w:spacing w:line="0" w:lineRule="atLeast"/>
        <w:ind w:right="1170"/>
        <w:rPr>
          <w:rFonts w:ascii="Times New Roman" w:hAnsi="Times New Roman" w:cs="Times New Roman"/>
          <w:sz w:val="28"/>
          <w:szCs w:val="28"/>
        </w:rPr>
      </w:pPr>
      <w:r>
        <w:rPr>
          <w:rFonts w:ascii="Times New Roman" w:hAnsi="Times New Roman" w:cs="Times New Roman"/>
          <w:sz w:val="28"/>
          <w:szCs w:val="28"/>
        </w:rPr>
        <w:t>Place the plastic disk that holds</w:t>
      </w:r>
      <w:r w:rsidR="00B87499">
        <w:rPr>
          <w:rFonts w:ascii="Times New Roman" w:hAnsi="Times New Roman" w:cs="Times New Roman"/>
          <w:sz w:val="28"/>
          <w:szCs w:val="28"/>
        </w:rPr>
        <w:t xml:space="preserve"> the Faraday pail and cage on the Ground Plane.</w:t>
      </w:r>
    </w:p>
    <w:p w14:paraId="2F5E6358" w14:textId="32D25181" w:rsidR="00B87499" w:rsidRDefault="00B87499" w:rsidP="00A65D64">
      <w:pPr>
        <w:pStyle w:val="ListParagraph"/>
        <w:numPr>
          <w:ilvl w:val="0"/>
          <w:numId w:val="11"/>
        </w:numPr>
        <w:spacing w:line="0" w:lineRule="atLeast"/>
        <w:ind w:right="1170"/>
        <w:rPr>
          <w:rFonts w:ascii="Times New Roman" w:hAnsi="Times New Roman" w:cs="Times New Roman"/>
          <w:sz w:val="28"/>
          <w:szCs w:val="28"/>
        </w:rPr>
      </w:pPr>
      <w:r>
        <w:rPr>
          <w:rFonts w:ascii="Times New Roman" w:hAnsi="Times New Roman" w:cs="Times New Roman"/>
          <w:sz w:val="28"/>
          <w:szCs w:val="28"/>
        </w:rPr>
        <w:t>Place the Faraday Pail and the Cage on the disc.</w:t>
      </w:r>
    </w:p>
    <w:p w14:paraId="498D7F28" w14:textId="0A5C1140" w:rsidR="00B87499" w:rsidRDefault="00B87499" w:rsidP="00A65D64">
      <w:pPr>
        <w:pStyle w:val="ListParagraph"/>
        <w:numPr>
          <w:ilvl w:val="0"/>
          <w:numId w:val="11"/>
        </w:numPr>
        <w:spacing w:line="0" w:lineRule="atLeast"/>
        <w:ind w:right="1170"/>
        <w:rPr>
          <w:rFonts w:ascii="Times New Roman" w:hAnsi="Times New Roman" w:cs="Times New Roman"/>
          <w:sz w:val="28"/>
          <w:szCs w:val="28"/>
        </w:rPr>
      </w:pPr>
      <w:r>
        <w:rPr>
          <w:rFonts w:ascii="Times New Roman" w:hAnsi="Times New Roman" w:cs="Times New Roman"/>
          <w:sz w:val="28"/>
          <w:szCs w:val="28"/>
        </w:rPr>
        <w:t>Connect the black lead from the Cage on the disc.</w:t>
      </w:r>
    </w:p>
    <w:p w14:paraId="090E6A8B" w14:textId="11DCEB9D" w:rsidR="00B87499" w:rsidRDefault="00B87499" w:rsidP="00A65D64">
      <w:pPr>
        <w:pStyle w:val="ListParagraph"/>
        <w:numPr>
          <w:ilvl w:val="0"/>
          <w:numId w:val="11"/>
        </w:numPr>
        <w:spacing w:line="0" w:lineRule="atLeast"/>
        <w:ind w:right="1170"/>
        <w:rPr>
          <w:rFonts w:ascii="Times New Roman" w:hAnsi="Times New Roman" w:cs="Times New Roman"/>
          <w:sz w:val="28"/>
          <w:szCs w:val="28"/>
        </w:rPr>
      </w:pPr>
      <w:r>
        <w:rPr>
          <w:rFonts w:ascii="Times New Roman" w:hAnsi="Times New Roman" w:cs="Times New Roman"/>
          <w:sz w:val="28"/>
          <w:szCs w:val="28"/>
        </w:rPr>
        <w:t>Connect the Charge Sensor to an interface.</w:t>
      </w:r>
    </w:p>
    <w:p w14:paraId="63478FB2" w14:textId="017A7D25" w:rsidR="00B87499" w:rsidRDefault="00B87499" w:rsidP="00A65D64">
      <w:pPr>
        <w:pStyle w:val="ListParagraph"/>
        <w:numPr>
          <w:ilvl w:val="0"/>
          <w:numId w:val="11"/>
        </w:numPr>
        <w:spacing w:line="0" w:lineRule="atLeast"/>
        <w:ind w:right="1170"/>
        <w:rPr>
          <w:rFonts w:ascii="Times New Roman" w:hAnsi="Times New Roman" w:cs="Times New Roman"/>
          <w:sz w:val="28"/>
          <w:szCs w:val="28"/>
        </w:rPr>
      </w:pPr>
      <w:r>
        <w:rPr>
          <w:rFonts w:ascii="Times New Roman" w:hAnsi="Times New Roman" w:cs="Times New Roman"/>
          <w:sz w:val="28"/>
          <w:szCs w:val="28"/>
        </w:rPr>
        <w:t>Connect a Grounding Wire between the Cage and the Ground Plate.</w:t>
      </w:r>
    </w:p>
    <w:p w14:paraId="531FB807" w14:textId="45CF170B" w:rsidR="00B87499" w:rsidRDefault="00B87499" w:rsidP="00A65D64">
      <w:pPr>
        <w:pStyle w:val="ListParagraph"/>
        <w:numPr>
          <w:ilvl w:val="0"/>
          <w:numId w:val="11"/>
        </w:numPr>
        <w:spacing w:line="0" w:lineRule="atLeast"/>
        <w:ind w:right="1170"/>
        <w:rPr>
          <w:rFonts w:ascii="Times New Roman" w:hAnsi="Times New Roman" w:cs="Times New Roman"/>
          <w:sz w:val="28"/>
          <w:szCs w:val="28"/>
        </w:rPr>
      </w:pPr>
      <w:r>
        <w:rPr>
          <w:rFonts w:ascii="Times New Roman" w:hAnsi="Times New Roman" w:cs="Times New Roman"/>
          <w:sz w:val="28"/>
          <w:szCs w:val="28"/>
        </w:rPr>
        <w:t>Connect the Grounding Wire between the Cage and the Ground Plane.</w:t>
      </w:r>
    </w:p>
    <w:p w14:paraId="34B3ECE5" w14:textId="0F79F13F" w:rsidR="00B87499" w:rsidRDefault="00B87499" w:rsidP="00A65D64">
      <w:pPr>
        <w:pStyle w:val="ListParagraph"/>
        <w:numPr>
          <w:ilvl w:val="0"/>
          <w:numId w:val="11"/>
        </w:numPr>
        <w:spacing w:line="0" w:lineRule="atLeast"/>
        <w:ind w:right="1170"/>
        <w:rPr>
          <w:rFonts w:ascii="Times New Roman" w:hAnsi="Times New Roman" w:cs="Times New Roman"/>
          <w:sz w:val="28"/>
          <w:szCs w:val="28"/>
        </w:rPr>
      </w:pPr>
      <w:r>
        <w:rPr>
          <w:rFonts w:ascii="Times New Roman" w:hAnsi="Times New Roman" w:cs="Times New Roman"/>
          <w:sz w:val="28"/>
          <w:szCs w:val="28"/>
        </w:rPr>
        <w:t>Ground the system and zero the sensor by pressing and holding the Reset button on the sensor.</w:t>
      </w:r>
    </w:p>
    <w:p w14:paraId="5428C046" w14:textId="334DF3C0" w:rsidR="00B87499" w:rsidRPr="00A65D64" w:rsidRDefault="00B87499" w:rsidP="00A65D64">
      <w:pPr>
        <w:pStyle w:val="ListParagraph"/>
        <w:numPr>
          <w:ilvl w:val="0"/>
          <w:numId w:val="11"/>
        </w:numPr>
        <w:spacing w:line="0" w:lineRule="atLeast"/>
        <w:ind w:right="1170"/>
        <w:rPr>
          <w:rFonts w:ascii="Times New Roman" w:hAnsi="Times New Roman" w:cs="Times New Roman"/>
          <w:sz w:val="28"/>
          <w:szCs w:val="28"/>
        </w:rPr>
      </w:pPr>
      <w:r>
        <w:rPr>
          <w:rFonts w:ascii="Times New Roman" w:hAnsi="Times New Roman" w:cs="Times New Roman"/>
          <w:sz w:val="28"/>
          <w:szCs w:val="28"/>
        </w:rPr>
        <w:t>Insert an object into the center of the Faraday Pail. While the object is in the pail, the Charge Sensor displays the charge.</w:t>
      </w:r>
    </w:p>
    <w:p w14:paraId="10B2BB2B" w14:textId="3B5838FA" w:rsidR="00603779" w:rsidRDefault="00603779" w:rsidP="004D2E5F">
      <w:pPr>
        <w:spacing w:line="0" w:lineRule="atLeast"/>
        <w:ind w:right="1170"/>
        <w:rPr>
          <w:rFonts w:ascii="Times New Roman" w:hAnsi="Times New Roman" w:cs="Times New Roman"/>
          <w:sz w:val="28"/>
          <w:szCs w:val="28"/>
        </w:rPr>
      </w:pPr>
    </w:p>
    <w:p w14:paraId="428EA477" w14:textId="7548344E" w:rsidR="002C1569" w:rsidRDefault="002C1569" w:rsidP="004D2E5F">
      <w:pPr>
        <w:spacing w:line="0" w:lineRule="atLeast"/>
        <w:ind w:right="1170"/>
        <w:rPr>
          <w:rFonts w:ascii="Times New Roman" w:hAnsi="Times New Roman" w:cs="Times New Roman"/>
          <w:sz w:val="28"/>
          <w:szCs w:val="28"/>
        </w:rPr>
      </w:pPr>
    </w:p>
    <w:p w14:paraId="6E0B94B0" w14:textId="77777777" w:rsidR="002C1569" w:rsidRPr="005D1258" w:rsidRDefault="002C1569" w:rsidP="004D2E5F">
      <w:pPr>
        <w:spacing w:line="0" w:lineRule="atLeast"/>
        <w:ind w:right="1170"/>
        <w:rPr>
          <w:rFonts w:ascii="Times New Roman" w:hAnsi="Times New Roman" w:cs="Times New Roman"/>
          <w:sz w:val="28"/>
          <w:szCs w:val="28"/>
        </w:rPr>
      </w:pPr>
    </w:p>
    <w:p w14:paraId="33C31D64" w14:textId="77777777" w:rsidR="00603779" w:rsidRPr="005D1258" w:rsidRDefault="00603779" w:rsidP="004D2E5F">
      <w:pPr>
        <w:spacing w:line="0" w:lineRule="atLeast"/>
        <w:ind w:right="1170"/>
        <w:rPr>
          <w:rFonts w:ascii="Times New Roman" w:hAnsi="Times New Roman" w:cs="Times New Roman"/>
          <w:sz w:val="28"/>
          <w:szCs w:val="28"/>
        </w:rPr>
      </w:pPr>
    </w:p>
    <w:p w14:paraId="5F4B44B7" w14:textId="77777777" w:rsidR="00CE36B8" w:rsidRPr="005D1258" w:rsidRDefault="00603779" w:rsidP="004D2E5F">
      <w:pPr>
        <w:spacing w:line="0" w:lineRule="atLeast"/>
        <w:ind w:right="1170"/>
        <w:rPr>
          <w:rFonts w:ascii="Times New Roman" w:hAnsi="Times New Roman" w:cs="Times New Roman"/>
          <w:sz w:val="28"/>
          <w:szCs w:val="28"/>
        </w:rPr>
      </w:pPr>
      <w:r w:rsidRPr="005D1258">
        <w:rPr>
          <w:rFonts w:ascii="Times New Roman" w:hAnsi="Times New Roman" w:cs="Times New Roman"/>
          <w:b/>
          <w:bCs/>
          <w:sz w:val="28"/>
          <w:szCs w:val="28"/>
        </w:rPr>
        <w:t>6. Conclusions</w:t>
      </w:r>
    </w:p>
    <w:p w14:paraId="659813F1" w14:textId="1AC0B26B" w:rsidR="00603779" w:rsidRPr="005D1258" w:rsidRDefault="009F4E82" w:rsidP="004D2E5F">
      <w:pPr>
        <w:spacing w:line="0" w:lineRule="atLeast"/>
        <w:ind w:right="1170"/>
        <w:rPr>
          <w:rFonts w:ascii="Times New Roman" w:hAnsi="Times New Roman" w:cs="Times New Roman"/>
          <w:sz w:val="28"/>
          <w:szCs w:val="28"/>
        </w:rPr>
      </w:pPr>
      <w:r>
        <w:rPr>
          <w:rFonts w:ascii="Times New Roman" w:hAnsi="Times New Roman" w:cs="Times New Roman"/>
          <w:sz w:val="28"/>
          <w:szCs w:val="28"/>
        </w:rPr>
        <w:t>The charge on the Charge Separator is positive. When it is inside the Pail, the sensor showed a positive charge or 5.1. When the Pail is grounded, negative charge from the grounding is attached to the pail leaving the pail negative. These negative and positive charges cancel, and the sensor reads zero. Then with the grey Charge Separator is negative. When is inside the Pail, the sensor showed a negative charge of -5.1. When Pail is grounded, negative charge on the pail is repelled to the grounding plane leaving the Pail positive. These positive and negative charges cancelled, and the sensor reads zero.</w:t>
      </w:r>
    </w:p>
    <w:p w14:paraId="1642013C" w14:textId="77777777" w:rsidR="00603779" w:rsidRPr="005D1258" w:rsidRDefault="00603779" w:rsidP="004D2E5F">
      <w:pPr>
        <w:spacing w:line="0" w:lineRule="atLeast"/>
        <w:ind w:right="1170"/>
        <w:rPr>
          <w:rFonts w:ascii="Times New Roman" w:hAnsi="Times New Roman" w:cs="Times New Roman"/>
          <w:sz w:val="28"/>
          <w:szCs w:val="28"/>
        </w:rPr>
      </w:pPr>
    </w:p>
    <w:p w14:paraId="7D3617DC" w14:textId="77777777" w:rsidR="00603779" w:rsidRPr="005D1258" w:rsidRDefault="00603779" w:rsidP="004D2E5F">
      <w:pPr>
        <w:spacing w:line="0" w:lineRule="atLeast"/>
        <w:ind w:right="1170"/>
        <w:rPr>
          <w:rFonts w:ascii="Times New Roman" w:hAnsi="Times New Roman" w:cs="Times New Roman"/>
          <w:sz w:val="28"/>
          <w:szCs w:val="28"/>
        </w:rPr>
      </w:pPr>
    </w:p>
    <w:p w14:paraId="1F3E548D" w14:textId="77777777" w:rsidR="00603779" w:rsidRPr="005D1258" w:rsidRDefault="00603779" w:rsidP="004D2E5F">
      <w:pPr>
        <w:spacing w:line="0" w:lineRule="atLeast"/>
        <w:ind w:right="1170"/>
        <w:rPr>
          <w:rFonts w:ascii="Times New Roman" w:hAnsi="Times New Roman" w:cs="Times New Roman"/>
          <w:sz w:val="28"/>
          <w:szCs w:val="28"/>
        </w:rPr>
      </w:pPr>
    </w:p>
    <w:p w14:paraId="353E61FE" w14:textId="77777777" w:rsidR="00603779" w:rsidRPr="005D1258" w:rsidRDefault="00603779" w:rsidP="004D2E5F">
      <w:pPr>
        <w:spacing w:line="0" w:lineRule="atLeast"/>
        <w:ind w:right="1170"/>
        <w:rPr>
          <w:rFonts w:ascii="Times New Roman" w:hAnsi="Times New Roman" w:cs="Times New Roman"/>
          <w:sz w:val="28"/>
          <w:szCs w:val="28"/>
        </w:rPr>
      </w:pPr>
    </w:p>
    <w:p w14:paraId="35420CAA" w14:textId="77777777" w:rsidR="00CE36B8" w:rsidRPr="005D1258" w:rsidRDefault="00603779" w:rsidP="004D2E5F">
      <w:pPr>
        <w:spacing w:line="0" w:lineRule="atLeast"/>
        <w:ind w:right="1170"/>
        <w:rPr>
          <w:rFonts w:ascii="Times New Roman" w:hAnsi="Times New Roman" w:cs="Times New Roman"/>
          <w:b/>
          <w:bCs/>
          <w:sz w:val="28"/>
          <w:szCs w:val="28"/>
        </w:rPr>
      </w:pPr>
      <w:r w:rsidRPr="005D1258">
        <w:rPr>
          <w:rFonts w:ascii="Times New Roman" w:hAnsi="Times New Roman" w:cs="Times New Roman"/>
          <w:b/>
          <w:bCs/>
          <w:sz w:val="28"/>
          <w:szCs w:val="28"/>
        </w:rPr>
        <w:lastRenderedPageBreak/>
        <w:t>7</w:t>
      </w:r>
      <w:r w:rsidR="00CE36B8" w:rsidRPr="005D1258">
        <w:rPr>
          <w:rFonts w:ascii="Times New Roman" w:hAnsi="Times New Roman" w:cs="Times New Roman"/>
          <w:b/>
          <w:bCs/>
          <w:sz w:val="28"/>
          <w:szCs w:val="28"/>
        </w:rPr>
        <w:t>. Question:</w:t>
      </w:r>
    </w:p>
    <w:p w14:paraId="41ECA2DC" w14:textId="733C8369" w:rsidR="00771A29" w:rsidRPr="005D1258" w:rsidRDefault="005E6CAE" w:rsidP="004D2E5F">
      <w:pPr>
        <w:spacing w:line="0" w:lineRule="atLeast"/>
        <w:ind w:right="1170"/>
        <w:rPr>
          <w:rFonts w:ascii="Times New Roman" w:hAnsi="Times New Roman" w:cs="Times New Roman"/>
          <w:sz w:val="28"/>
          <w:szCs w:val="28"/>
        </w:rPr>
      </w:pPr>
      <w:r w:rsidRPr="005D1258">
        <w:rPr>
          <w:rFonts w:ascii="Times New Roman" w:hAnsi="Times New Roman" w:cs="Times New Roman"/>
          <w:sz w:val="28"/>
          <w:szCs w:val="28"/>
        </w:rPr>
        <w:t xml:space="preserve">Consider changes in temperature of water </w:t>
      </w:r>
      <w:r w:rsidR="00B04CA7" w:rsidRPr="005D1258">
        <w:rPr>
          <w:rFonts w:ascii="Times New Roman" w:hAnsi="Times New Roman" w:cs="Times New Roman"/>
          <w:sz w:val="28"/>
          <w:szCs w:val="28"/>
        </w:rPr>
        <w:t>from</w:t>
      </w:r>
      <w:r w:rsidR="001740DF" w:rsidRPr="005D1258">
        <w:rPr>
          <w:rFonts w:ascii="Times New Roman" w:hAnsi="Times New Roman" w:cs="Times New Roman"/>
          <w:sz w:val="28"/>
          <w:szCs w:val="28"/>
        </w:rPr>
        <w:t xml:space="preserve"> 10</w:t>
      </w:r>
      <w:r w:rsidR="001740DF" w:rsidRPr="005D1258">
        <w:rPr>
          <w:rFonts w:ascii="Times New Roman" w:hAnsi="Times New Roman" w:cs="Times New Roman"/>
          <w:sz w:val="28"/>
          <w:szCs w:val="28"/>
          <w:vertAlign w:val="superscript"/>
        </w:rPr>
        <w:t>o</w:t>
      </w:r>
      <w:r w:rsidR="001740DF" w:rsidRPr="005D1258">
        <w:rPr>
          <w:rFonts w:ascii="Times New Roman" w:hAnsi="Times New Roman" w:cs="Times New Roman"/>
          <w:sz w:val="28"/>
          <w:szCs w:val="28"/>
        </w:rPr>
        <w:t>C while it is cooled down to -10</w:t>
      </w:r>
      <w:r w:rsidR="001740DF" w:rsidRPr="005D1258">
        <w:rPr>
          <w:rFonts w:ascii="Times New Roman" w:hAnsi="Times New Roman" w:cs="Times New Roman"/>
          <w:sz w:val="28"/>
          <w:szCs w:val="28"/>
          <w:vertAlign w:val="superscript"/>
        </w:rPr>
        <w:t>o</w:t>
      </w:r>
      <w:r w:rsidR="001740DF" w:rsidRPr="005D1258">
        <w:rPr>
          <w:rFonts w:ascii="Times New Roman" w:hAnsi="Times New Roman" w:cs="Times New Roman"/>
          <w:sz w:val="28"/>
          <w:szCs w:val="28"/>
        </w:rPr>
        <w:t>C: show schematically on a graph and explain</w:t>
      </w:r>
      <w:r w:rsidR="00B87499">
        <w:rPr>
          <w:rFonts w:ascii="Times New Roman" w:hAnsi="Times New Roman" w:cs="Times New Roman"/>
          <w:sz w:val="28"/>
          <w:szCs w:val="28"/>
        </w:rPr>
        <w:t>.</w:t>
      </w:r>
      <w:r w:rsidR="00D03D85" w:rsidRPr="005D1258">
        <w:rPr>
          <w:rFonts w:ascii="Times New Roman" w:hAnsi="Times New Roman" w:cs="Times New Roman"/>
          <w:sz w:val="28"/>
          <w:szCs w:val="28"/>
        </w:rPr>
        <w:tab/>
      </w:r>
    </w:p>
    <w:p w14:paraId="2E30A83E" w14:textId="773E8B34" w:rsidR="000E5C6C" w:rsidRDefault="000E5C6C" w:rsidP="004D2E5F">
      <w:pPr>
        <w:spacing w:line="0" w:lineRule="atLeast"/>
        <w:ind w:right="1170"/>
        <w:rPr>
          <w:rFonts w:ascii="Times New Roman" w:hAnsi="Times New Roman" w:cs="Times New Roman"/>
          <w:sz w:val="28"/>
          <w:szCs w:val="28"/>
        </w:rPr>
      </w:pPr>
      <w:bookmarkStart w:id="1" w:name="page4"/>
      <w:bookmarkStart w:id="2" w:name="page5"/>
      <w:bookmarkEnd w:id="1"/>
      <w:bookmarkEnd w:id="2"/>
    </w:p>
    <w:p w14:paraId="356F46DF" w14:textId="47F894DB" w:rsidR="0094101A" w:rsidRPr="005D1258" w:rsidRDefault="0094101A" w:rsidP="004D2E5F">
      <w:pPr>
        <w:spacing w:line="0" w:lineRule="atLeast"/>
        <w:ind w:right="1170"/>
        <w:rPr>
          <w:rFonts w:ascii="Times New Roman" w:hAnsi="Times New Roman" w:cs="Times New Roman"/>
          <w:sz w:val="28"/>
          <w:szCs w:val="28"/>
        </w:rPr>
      </w:pPr>
      <w:r>
        <w:rPr>
          <w:rFonts w:ascii="Times New Roman" w:hAnsi="Times New Roman" w:cs="Times New Roman"/>
          <w:sz w:val="28"/>
          <w:szCs w:val="28"/>
        </w:rPr>
        <w:t>With a cooler temperature, static electricity is higher because of the drier air.</w:t>
      </w:r>
    </w:p>
    <w:sectPr w:rsidR="0094101A" w:rsidRPr="005D1258">
      <w:headerReference w:type="even" r:id="rId8"/>
      <w:headerReference w:type="default" r:id="rId9"/>
      <w:footerReference w:type="even" r:id="rId10"/>
      <w:footerReference w:type="default" r:id="rId11"/>
      <w:headerReference w:type="first" r:id="rId12"/>
      <w:footerReference w:type="first" r:id="rId13"/>
      <w:pgSz w:w="12240" w:h="15840"/>
      <w:pgMar w:top="724" w:right="720" w:bottom="431" w:left="144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9BDE" w14:textId="77777777" w:rsidR="00802EDB" w:rsidRDefault="00802EDB" w:rsidP="004870D5">
      <w:r>
        <w:separator/>
      </w:r>
    </w:p>
  </w:endnote>
  <w:endnote w:type="continuationSeparator" w:id="0">
    <w:p w14:paraId="30CCA099" w14:textId="77777777" w:rsidR="00802EDB" w:rsidRDefault="00802EDB" w:rsidP="0048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D1A" w14:textId="77777777" w:rsidR="001B7EC0" w:rsidRDefault="001B7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3A53" w14:textId="77777777" w:rsidR="004870D5" w:rsidRDefault="004870D5">
    <w:pPr>
      <w:pStyle w:val="Footer"/>
      <w:jc w:val="right"/>
    </w:pPr>
    <w:r>
      <w:fldChar w:fldCharType="begin"/>
    </w:r>
    <w:r>
      <w:instrText xml:space="preserve"> PAGE   \* MERGEFORMAT </w:instrText>
    </w:r>
    <w:r>
      <w:fldChar w:fldCharType="separate"/>
    </w:r>
    <w:r>
      <w:rPr>
        <w:noProof/>
      </w:rPr>
      <w:t>2</w:t>
    </w:r>
    <w:r>
      <w:rPr>
        <w:noProof/>
      </w:rPr>
      <w:fldChar w:fldCharType="end"/>
    </w:r>
  </w:p>
  <w:p w14:paraId="0FEC62D0" w14:textId="77777777" w:rsidR="004870D5" w:rsidRDefault="00487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29A4" w14:textId="77777777" w:rsidR="001B7EC0" w:rsidRDefault="001B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75B6" w14:textId="77777777" w:rsidR="00802EDB" w:rsidRDefault="00802EDB" w:rsidP="004870D5">
      <w:r>
        <w:separator/>
      </w:r>
    </w:p>
  </w:footnote>
  <w:footnote w:type="continuationSeparator" w:id="0">
    <w:p w14:paraId="6D3CB20B" w14:textId="77777777" w:rsidR="00802EDB" w:rsidRDefault="00802EDB" w:rsidP="0048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708C" w14:textId="77777777" w:rsidR="001B7EC0" w:rsidRDefault="001B7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419F" w14:textId="77777777" w:rsidR="001B7EC0" w:rsidRDefault="001B7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F15B" w14:textId="77777777" w:rsidR="001B7EC0" w:rsidRDefault="001B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12D657C6"/>
    <w:multiLevelType w:val="hybridMultilevel"/>
    <w:tmpl w:val="6E94B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B2B86"/>
    <w:multiLevelType w:val="hybridMultilevel"/>
    <w:tmpl w:val="1D8CFD4E"/>
    <w:lvl w:ilvl="0" w:tplc="D45EC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8029539">
    <w:abstractNumId w:val="0"/>
  </w:num>
  <w:num w:numId="2" w16cid:durableId="1663313466">
    <w:abstractNumId w:val="1"/>
  </w:num>
  <w:num w:numId="3" w16cid:durableId="1041055918">
    <w:abstractNumId w:val="2"/>
  </w:num>
  <w:num w:numId="4" w16cid:durableId="353969230">
    <w:abstractNumId w:val="3"/>
  </w:num>
  <w:num w:numId="5" w16cid:durableId="2108691527">
    <w:abstractNumId w:val="4"/>
  </w:num>
  <w:num w:numId="6" w16cid:durableId="382099533">
    <w:abstractNumId w:val="5"/>
  </w:num>
  <w:num w:numId="7" w16cid:durableId="1117485511">
    <w:abstractNumId w:val="6"/>
  </w:num>
  <w:num w:numId="8" w16cid:durableId="395855667">
    <w:abstractNumId w:val="7"/>
  </w:num>
  <w:num w:numId="9" w16cid:durableId="916331571">
    <w:abstractNumId w:val="8"/>
  </w:num>
  <w:num w:numId="10" w16cid:durableId="428549407">
    <w:abstractNumId w:val="10"/>
  </w:num>
  <w:num w:numId="11" w16cid:durableId="1450500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C1"/>
    <w:rsid w:val="00087D44"/>
    <w:rsid w:val="000C461F"/>
    <w:rsid w:val="000E5C6C"/>
    <w:rsid w:val="00104896"/>
    <w:rsid w:val="00116065"/>
    <w:rsid w:val="00141BC4"/>
    <w:rsid w:val="001740DF"/>
    <w:rsid w:val="001A06D9"/>
    <w:rsid w:val="001B7EC0"/>
    <w:rsid w:val="001D7560"/>
    <w:rsid w:val="00202918"/>
    <w:rsid w:val="002B2B4D"/>
    <w:rsid w:val="002C1569"/>
    <w:rsid w:val="002F41B7"/>
    <w:rsid w:val="0032124A"/>
    <w:rsid w:val="00373ED5"/>
    <w:rsid w:val="00397E36"/>
    <w:rsid w:val="003A777B"/>
    <w:rsid w:val="003B1C99"/>
    <w:rsid w:val="003E24D0"/>
    <w:rsid w:val="003F4925"/>
    <w:rsid w:val="00466614"/>
    <w:rsid w:val="004870D5"/>
    <w:rsid w:val="004D2E5F"/>
    <w:rsid w:val="0053051B"/>
    <w:rsid w:val="005523EC"/>
    <w:rsid w:val="005B6C3D"/>
    <w:rsid w:val="005C47E1"/>
    <w:rsid w:val="005C6A7B"/>
    <w:rsid w:val="005D1258"/>
    <w:rsid w:val="005E6CAE"/>
    <w:rsid w:val="00603779"/>
    <w:rsid w:val="006129DD"/>
    <w:rsid w:val="0063067D"/>
    <w:rsid w:val="00686C13"/>
    <w:rsid w:val="00687BB5"/>
    <w:rsid w:val="0069102E"/>
    <w:rsid w:val="006B14C1"/>
    <w:rsid w:val="006B55D2"/>
    <w:rsid w:val="006B6487"/>
    <w:rsid w:val="006C0C96"/>
    <w:rsid w:val="007100EB"/>
    <w:rsid w:val="00750500"/>
    <w:rsid w:val="00771A29"/>
    <w:rsid w:val="00802EDB"/>
    <w:rsid w:val="00804EB6"/>
    <w:rsid w:val="008D065B"/>
    <w:rsid w:val="008F22DD"/>
    <w:rsid w:val="00915334"/>
    <w:rsid w:val="0094101A"/>
    <w:rsid w:val="0094764B"/>
    <w:rsid w:val="00983023"/>
    <w:rsid w:val="009D0761"/>
    <w:rsid w:val="009F4E82"/>
    <w:rsid w:val="00A4558C"/>
    <w:rsid w:val="00A65D64"/>
    <w:rsid w:val="00A95DC3"/>
    <w:rsid w:val="00AA47C8"/>
    <w:rsid w:val="00AA6C41"/>
    <w:rsid w:val="00AE67C9"/>
    <w:rsid w:val="00AF5376"/>
    <w:rsid w:val="00B04CA7"/>
    <w:rsid w:val="00B372A0"/>
    <w:rsid w:val="00B72D70"/>
    <w:rsid w:val="00B87499"/>
    <w:rsid w:val="00B92BB2"/>
    <w:rsid w:val="00BD59CD"/>
    <w:rsid w:val="00C62479"/>
    <w:rsid w:val="00C74317"/>
    <w:rsid w:val="00CC700C"/>
    <w:rsid w:val="00CE05FB"/>
    <w:rsid w:val="00CE36B8"/>
    <w:rsid w:val="00D03D85"/>
    <w:rsid w:val="00D514F3"/>
    <w:rsid w:val="00D74FF7"/>
    <w:rsid w:val="00D9412D"/>
    <w:rsid w:val="00DC63EC"/>
    <w:rsid w:val="00DD1B17"/>
    <w:rsid w:val="00E16800"/>
    <w:rsid w:val="00EA1C38"/>
    <w:rsid w:val="00EC5233"/>
    <w:rsid w:val="00ED3123"/>
    <w:rsid w:val="00F345EB"/>
    <w:rsid w:val="00F370C2"/>
    <w:rsid w:val="00F9308E"/>
    <w:rsid w:val="00FC26EC"/>
    <w:rsid w:val="00FD5CAA"/>
    <w:rsid w:val="00FE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A2239"/>
  <w15:chartTrackingRefBased/>
  <w15:docId w15:val="{D8AFEBB8-4855-744A-993B-58AFC79D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uiPriority w:val="99"/>
    <w:unhideWhenUsed/>
    <w:rsid w:val="000C461F"/>
    <w:rPr>
      <w:color w:val="0563C1"/>
      <w:u w:val="single"/>
    </w:rPr>
  </w:style>
  <w:style w:type="character" w:styleId="UnresolvedMention">
    <w:name w:val="Unresolved Mention"/>
    <w:uiPriority w:val="99"/>
    <w:semiHidden/>
    <w:unhideWhenUsed/>
    <w:rsid w:val="000C461F"/>
    <w:rPr>
      <w:color w:val="605E5C"/>
      <w:shd w:val="clear" w:color="auto" w:fill="E1DFDD"/>
    </w:rPr>
  </w:style>
  <w:style w:type="character" w:styleId="FollowedHyperlink">
    <w:name w:val="FollowedHyperlink"/>
    <w:uiPriority w:val="99"/>
    <w:semiHidden/>
    <w:unhideWhenUsed/>
    <w:rsid w:val="000C461F"/>
    <w:rPr>
      <w:color w:val="954F72"/>
      <w:u w:val="single"/>
    </w:rPr>
  </w:style>
  <w:style w:type="paragraph" w:styleId="Header">
    <w:name w:val="header"/>
    <w:basedOn w:val="Normal"/>
    <w:link w:val="HeaderChar"/>
    <w:uiPriority w:val="99"/>
    <w:unhideWhenUsed/>
    <w:rsid w:val="004870D5"/>
    <w:pPr>
      <w:tabs>
        <w:tab w:val="center" w:pos="4680"/>
        <w:tab w:val="right" w:pos="9360"/>
      </w:tabs>
    </w:pPr>
  </w:style>
  <w:style w:type="character" w:customStyle="1" w:styleId="HeaderChar">
    <w:name w:val="Header Char"/>
    <w:basedOn w:val="DefaultParagraphFont"/>
    <w:link w:val="Header"/>
    <w:uiPriority w:val="99"/>
    <w:rsid w:val="004870D5"/>
  </w:style>
  <w:style w:type="paragraph" w:styleId="Footer">
    <w:name w:val="footer"/>
    <w:basedOn w:val="Normal"/>
    <w:link w:val="FooterChar"/>
    <w:uiPriority w:val="99"/>
    <w:unhideWhenUsed/>
    <w:rsid w:val="004870D5"/>
    <w:pPr>
      <w:tabs>
        <w:tab w:val="center" w:pos="4680"/>
        <w:tab w:val="right" w:pos="9360"/>
      </w:tabs>
    </w:pPr>
  </w:style>
  <w:style w:type="character" w:customStyle="1" w:styleId="FooterChar">
    <w:name w:val="Footer Char"/>
    <w:basedOn w:val="DefaultParagraphFont"/>
    <w:link w:val="Footer"/>
    <w:uiPriority w:val="99"/>
    <w:rsid w:val="004870D5"/>
  </w:style>
  <w:style w:type="paragraph" w:styleId="ListParagraph">
    <w:name w:val="List Paragraph"/>
    <w:basedOn w:val="Normal"/>
    <w:uiPriority w:val="34"/>
    <w:qFormat/>
    <w:rsid w:val="001D75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71660">
      <w:bodyDiv w:val="1"/>
      <w:marLeft w:val="0"/>
      <w:marRight w:val="0"/>
      <w:marTop w:val="0"/>
      <w:marBottom w:val="0"/>
      <w:divBdr>
        <w:top w:val="none" w:sz="0" w:space="0" w:color="auto"/>
        <w:left w:val="none" w:sz="0" w:space="0" w:color="auto"/>
        <w:bottom w:val="none" w:sz="0" w:space="0" w:color="auto"/>
        <w:right w:val="none" w:sz="0" w:space="0" w:color="auto"/>
      </w:divBdr>
    </w:div>
    <w:div w:id="724645860">
      <w:bodyDiv w:val="1"/>
      <w:marLeft w:val="0"/>
      <w:marRight w:val="0"/>
      <w:marTop w:val="0"/>
      <w:marBottom w:val="0"/>
      <w:divBdr>
        <w:top w:val="none" w:sz="0" w:space="0" w:color="auto"/>
        <w:left w:val="none" w:sz="0" w:space="0" w:color="auto"/>
        <w:bottom w:val="none" w:sz="0" w:space="0" w:color="auto"/>
        <w:right w:val="none" w:sz="0" w:space="0" w:color="auto"/>
      </w:divBdr>
    </w:div>
    <w:div w:id="1988782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Martin50</dc:creator>
  <cp:keywords/>
  <cp:lastModifiedBy>Yarlin Esquivel</cp:lastModifiedBy>
  <cp:revision>2</cp:revision>
  <dcterms:created xsi:type="dcterms:W3CDTF">2023-02-20T02:23:00Z</dcterms:created>
  <dcterms:modified xsi:type="dcterms:W3CDTF">2023-02-20T02:23:00Z</dcterms:modified>
</cp:coreProperties>
</file>